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76F" w:rsidRPr="00DF2F5B" w:rsidRDefault="00CB476F" w:rsidP="00CB476F">
      <w:pPr>
        <w:spacing w:before="0" w:after="120"/>
        <w:rPr>
          <w:rFonts w:cs="Tahoma"/>
          <w:i/>
          <w:sz w:val="18"/>
        </w:rPr>
      </w:pPr>
      <w:r w:rsidRPr="00DF2F5B">
        <w:rPr>
          <w:rFonts w:cs="Tahoma"/>
          <w:i/>
          <w:sz w:val="18"/>
        </w:rPr>
        <w:t>La Ligue des Usagers des Services de Santé (LUSS) est active depuis 1999 en tant que fédération indép</w:t>
      </w:r>
      <w:r>
        <w:rPr>
          <w:rFonts w:cs="Tahoma"/>
          <w:i/>
          <w:sz w:val="18"/>
        </w:rPr>
        <w:t>endante francophone regroupant plus de 90 associations de patients. Trois</w:t>
      </w:r>
      <w:r w:rsidRPr="00DF2F5B">
        <w:rPr>
          <w:rFonts w:cs="Tahoma"/>
          <w:i/>
          <w:sz w:val="18"/>
        </w:rPr>
        <w:t xml:space="preserve"> missions stratégiques orientent les projets de la </w:t>
      </w:r>
      <w:r>
        <w:rPr>
          <w:rFonts w:cs="Tahoma"/>
          <w:i/>
          <w:sz w:val="18"/>
        </w:rPr>
        <w:t xml:space="preserve">LUSS </w:t>
      </w:r>
      <w:r w:rsidRPr="00DF2F5B">
        <w:rPr>
          <w:rFonts w:cs="Tahoma"/>
          <w:i/>
          <w:sz w:val="18"/>
        </w:rPr>
        <w:t>: la consolidation des associations</w:t>
      </w:r>
      <w:r>
        <w:rPr>
          <w:rFonts w:cs="Tahoma"/>
          <w:i/>
          <w:sz w:val="18"/>
        </w:rPr>
        <w:t xml:space="preserve"> de patients, </w:t>
      </w:r>
      <w:r w:rsidRPr="00DF2F5B">
        <w:rPr>
          <w:rFonts w:cs="Tahoma"/>
          <w:i/>
          <w:sz w:val="18"/>
        </w:rPr>
        <w:t>la participation aux politiques de santé</w:t>
      </w:r>
      <w:r>
        <w:rPr>
          <w:rFonts w:cs="Tahoma"/>
          <w:i/>
          <w:sz w:val="18"/>
        </w:rPr>
        <w:t xml:space="preserve"> et l’information/formation des membres des associations de patients/proches.</w:t>
      </w:r>
    </w:p>
    <w:p w:rsidR="00CB476F" w:rsidRDefault="00CB476F" w:rsidP="00CB476F">
      <w:pPr>
        <w:spacing w:before="0"/>
        <w:rPr>
          <w:rFonts w:cs="Tahoma"/>
          <w:i/>
          <w:sz w:val="18"/>
        </w:rPr>
      </w:pPr>
      <w:r>
        <w:rPr>
          <w:rFonts w:cs="Tahoma"/>
          <w:i/>
          <w:sz w:val="18"/>
        </w:rPr>
        <w:t xml:space="preserve">La LUSS œuvre pour l’accès à des soins et services de qualité pour tous. </w:t>
      </w:r>
      <w:r w:rsidRPr="00DF2F5B">
        <w:rPr>
          <w:rFonts w:cs="Tahoma"/>
          <w:i/>
          <w:sz w:val="18"/>
        </w:rPr>
        <w:t>Elle dispo</w:t>
      </w:r>
      <w:r>
        <w:rPr>
          <w:rFonts w:cs="Tahoma"/>
          <w:i/>
          <w:sz w:val="18"/>
        </w:rPr>
        <w:t>se aujourd’hui d’une équipe de 1</w:t>
      </w:r>
      <w:r w:rsidR="00084D80">
        <w:rPr>
          <w:rFonts w:cs="Tahoma"/>
          <w:i/>
          <w:sz w:val="18"/>
        </w:rPr>
        <w:t>7</w:t>
      </w:r>
      <w:r>
        <w:rPr>
          <w:rFonts w:cs="Tahoma"/>
          <w:i/>
          <w:sz w:val="18"/>
        </w:rPr>
        <w:t xml:space="preserve"> personnes réparties sur trois sites : siège principal à Namur, une antenne de proximité à Liège et une à Bruxelles.</w:t>
      </w:r>
    </w:p>
    <w:p w:rsidR="00CB476F" w:rsidRDefault="00CB476F" w:rsidP="00CB476F">
      <w:pPr>
        <w:spacing w:before="0"/>
        <w:rPr>
          <w:rFonts w:cs="Tahoma"/>
          <w:i/>
          <w:sz w:val="18"/>
        </w:rPr>
      </w:pPr>
      <w:r>
        <w:rPr>
          <w:rFonts w:cs="Tahoma"/>
          <w:i/>
          <w:sz w:val="18"/>
        </w:rPr>
        <w:t>Subsidiée par les Ministres</w:t>
      </w:r>
      <w:r w:rsidRPr="00DF2F5B">
        <w:rPr>
          <w:rFonts w:cs="Tahoma"/>
          <w:i/>
          <w:sz w:val="18"/>
        </w:rPr>
        <w:t xml:space="preserve"> de la Santé</w:t>
      </w:r>
      <w:r w:rsidRPr="00DB7CB1">
        <w:rPr>
          <w:rFonts w:cs="Tahoma"/>
          <w:i/>
          <w:sz w:val="18"/>
        </w:rPr>
        <w:t xml:space="preserve"> </w:t>
      </w:r>
      <w:r>
        <w:rPr>
          <w:rFonts w:cs="Tahoma"/>
          <w:i/>
          <w:sz w:val="18"/>
        </w:rPr>
        <w:t>et reconnue en éducation permanente</w:t>
      </w:r>
      <w:r w:rsidRPr="00DF2F5B">
        <w:rPr>
          <w:rFonts w:cs="Tahoma"/>
          <w:i/>
          <w:sz w:val="18"/>
        </w:rPr>
        <w:t xml:space="preserve">, la LUSS est considérée comme le porte-parole des usagers et chargée de relayer leurs besoins et attentes concernant l’organisation des politiques de santé. Pour ce faire, la LUSS organise la </w:t>
      </w:r>
      <w:r w:rsidRPr="00496F79">
        <w:rPr>
          <w:rFonts w:cs="Tahoma"/>
          <w:b/>
          <w:i/>
          <w:sz w:val="18"/>
        </w:rPr>
        <w:t>concertation des associations de patients, leur représentation</w:t>
      </w:r>
      <w:r>
        <w:rPr>
          <w:rFonts w:cs="Tahoma"/>
          <w:i/>
          <w:sz w:val="18"/>
        </w:rPr>
        <w:t xml:space="preserve"> et</w:t>
      </w:r>
      <w:r w:rsidRPr="00496F79">
        <w:rPr>
          <w:rFonts w:cs="Tahoma"/>
          <w:i/>
          <w:sz w:val="18"/>
        </w:rPr>
        <w:t xml:space="preserve"> </w:t>
      </w:r>
      <w:r w:rsidRPr="00DF2F5B">
        <w:rPr>
          <w:rFonts w:cs="Tahoma"/>
          <w:i/>
          <w:sz w:val="18"/>
        </w:rPr>
        <w:t>leur mise en réseau.</w:t>
      </w:r>
      <w:r>
        <w:rPr>
          <w:rFonts w:cs="Tahoma"/>
          <w:i/>
          <w:sz w:val="18"/>
        </w:rPr>
        <w:t xml:space="preserve">  </w:t>
      </w:r>
      <w:r w:rsidRPr="00DF2F5B">
        <w:rPr>
          <w:rFonts w:cs="Tahoma"/>
          <w:i/>
          <w:sz w:val="18"/>
        </w:rPr>
        <w:t xml:space="preserve">La LUSS soutient ses membres en leur apportant des services en termes d’information, de formations, de visibilité, de reconnaissance. </w:t>
      </w:r>
    </w:p>
    <w:p w:rsidR="00CB476F" w:rsidRDefault="00CB476F" w:rsidP="00CB476F">
      <w:pPr>
        <w:spacing w:before="0"/>
        <w:rPr>
          <w:rFonts w:cs="Tahoma"/>
          <w:i/>
          <w:sz w:val="18"/>
        </w:rPr>
      </w:pPr>
      <w:r w:rsidRPr="00DF2F5B">
        <w:rPr>
          <w:rFonts w:cs="Tahoma"/>
          <w:i/>
          <w:sz w:val="18"/>
        </w:rPr>
        <w:t xml:space="preserve">Plus d’informations sur le site Internet de la LUSS: </w:t>
      </w:r>
      <w:hyperlink r:id="rId7" w:history="1">
        <w:r w:rsidRPr="00DF2F5B">
          <w:rPr>
            <w:rStyle w:val="Lienhypertexte"/>
            <w:rFonts w:cs="Tahoma"/>
            <w:i/>
            <w:sz w:val="18"/>
          </w:rPr>
          <w:t>www.luss.be</w:t>
        </w:r>
      </w:hyperlink>
      <w:r w:rsidRPr="00DF2F5B">
        <w:rPr>
          <w:rFonts w:cs="Tahoma"/>
          <w:i/>
          <w:sz w:val="18"/>
        </w:rPr>
        <w:t xml:space="preserve"> </w:t>
      </w:r>
    </w:p>
    <w:p w:rsidR="00CB476F" w:rsidRPr="00F86FE2" w:rsidRDefault="00CB476F" w:rsidP="00CB476F">
      <w:pPr>
        <w:tabs>
          <w:tab w:val="left" w:pos="340"/>
        </w:tabs>
        <w:spacing w:before="0" w:after="0" w:line="240" w:lineRule="auto"/>
        <w:rPr>
          <w:rFonts w:eastAsia="Times New Roman" w:cs="Tahoma"/>
          <w:sz w:val="20"/>
          <w:lang w:eastAsia="fr-FR"/>
        </w:rPr>
      </w:pPr>
    </w:p>
    <w:p w:rsidR="00CB476F" w:rsidRDefault="00CB476F" w:rsidP="00C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8FF"/>
        <w:tabs>
          <w:tab w:val="left" w:pos="340"/>
        </w:tabs>
        <w:spacing w:before="0" w:after="0" w:line="240" w:lineRule="auto"/>
        <w:jc w:val="center"/>
        <w:rPr>
          <w:rFonts w:eastAsia="Times New Roman" w:cs="Tahoma"/>
          <w:b/>
          <w:sz w:val="24"/>
          <w:lang w:eastAsia="fr-FR"/>
        </w:rPr>
      </w:pPr>
      <w:r w:rsidRPr="00F86FE2">
        <w:rPr>
          <w:rFonts w:eastAsia="Times New Roman" w:cs="Tahoma"/>
          <w:b/>
          <w:sz w:val="24"/>
          <w:lang w:eastAsia="fr-FR"/>
        </w:rPr>
        <w:t xml:space="preserve">Engagement d’un(e) </w:t>
      </w:r>
      <w:r w:rsidR="007C1D72">
        <w:rPr>
          <w:rFonts w:eastAsia="Times New Roman" w:cs="Tahoma"/>
          <w:b/>
          <w:sz w:val="24"/>
          <w:lang w:eastAsia="fr-FR"/>
        </w:rPr>
        <w:t>Chargé(e) de mission</w:t>
      </w:r>
      <w:r w:rsidR="00084D80">
        <w:rPr>
          <w:rFonts w:eastAsia="Times New Roman" w:cs="Tahoma"/>
          <w:b/>
          <w:sz w:val="24"/>
          <w:lang w:eastAsia="fr-FR"/>
        </w:rPr>
        <w:t xml:space="preserve"> : la lutte contre la fracture numérique </w:t>
      </w:r>
      <w:r w:rsidR="00746D22">
        <w:rPr>
          <w:rFonts w:eastAsia="Times New Roman" w:cs="Tahoma"/>
          <w:b/>
          <w:sz w:val="24"/>
          <w:lang w:eastAsia="fr-FR"/>
        </w:rPr>
        <w:t xml:space="preserve">dans le domaine E-santé </w:t>
      </w:r>
      <w:r w:rsidR="00084D80">
        <w:rPr>
          <w:rFonts w:eastAsia="Times New Roman" w:cs="Tahoma"/>
          <w:b/>
          <w:sz w:val="24"/>
          <w:lang w:eastAsia="fr-FR"/>
        </w:rPr>
        <w:t>à Bruxelles</w:t>
      </w:r>
      <w:r>
        <w:rPr>
          <w:rFonts w:eastAsia="Times New Roman" w:cs="Tahoma"/>
          <w:b/>
          <w:sz w:val="24"/>
          <w:lang w:eastAsia="fr-FR"/>
        </w:rPr>
        <w:t xml:space="preserve"> </w:t>
      </w:r>
    </w:p>
    <w:p w:rsidR="008B140B" w:rsidRPr="00F86FE2" w:rsidRDefault="008B140B" w:rsidP="00C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8FF"/>
        <w:tabs>
          <w:tab w:val="left" w:pos="340"/>
        </w:tabs>
        <w:spacing w:before="0" w:after="0" w:line="240" w:lineRule="auto"/>
        <w:jc w:val="center"/>
        <w:rPr>
          <w:rFonts w:eastAsia="Times New Roman" w:cs="Tahoma"/>
          <w:b/>
          <w:sz w:val="24"/>
          <w:lang w:eastAsia="fr-FR"/>
        </w:rPr>
      </w:pPr>
      <w:r>
        <w:rPr>
          <w:rFonts w:eastAsia="Times New Roman" w:cs="Tahoma"/>
          <w:b/>
          <w:sz w:val="24"/>
          <w:lang w:eastAsia="fr-FR"/>
        </w:rPr>
        <w:t>Contrat à durée déterminé</w:t>
      </w:r>
      <w:r w:rsidR="007C1D72">
        <w:rPr>
          <w:rFonts w:eastAsia="Times New Roman" w:cs="Tahoma"/>
          <w:b/>
          <w:sz w:val="24"/>
          <w:lang w:eastAsia="fr-FR"/>
        </w:rPr>
        <w:t>e</w:t>
      </w:r>
    </w:p>
    <w:p w:rsidR="00CB476F" w:rsidRPr="00F86FE2" w:rsidRDefault="00CB476F" w:rsidP="00CB476F">
      <w:pPr>
        <w:tabs>
          <w:tab w:val="left" w:pos="340"/>
        </w:tabs>
        <w:spacing w:before="0" w:after="0" w:line="240" w:lineRule="auto"/>
        <w:rPr>
          <w:rFonts w:eastAsia="Times New Roman" w:cs="Tahoma"/>
          <w:b/>
          <w:sz w:val="24"/>
          <w:lang w:eastAsia="fr-FR"/>
        </w:rPr>
      </w:pPr>
    </w:p>
    <w:p w:rsidR="00CB476F" w:rsidRPr="00F86FE2" w:rsidRDefault="00CB476F" w:rsidP="00CB476F">
      <w:pPr>
        <w:tabs>
          <w:tab w:val="left" w:pos="340"/>
        </w:tabs>
        <w:spacing w:before="0" w:after="0" w:line="360" w:lineRule="auto"/>
        <w:rPr>
          <w:rFonts w:eastAsia="Times New Roman" w:cs="Tahoma"/>
          <w:b/>
          <w:sz w:val="24"/>
          <w:u w:val="single"/>
          <w:lang w:eastAsia="fr-FR"/>
        </w:rPr>
      </w:pPr>
      <w:r w:rsidRPr="00F86FE2">
        <w:rPr>
          <w:rFonts w:eastAsia="Times New Roman" w:cs="Tahoma"/>
          <w:b/>
          <w:sz w:val="24"/>
          <w:u w:val="single"/>
          <w:lang w:eastAsia="fr-FR"/>
        </w:rPr>
        <w:t xml:space="preserve">Profil </w:t>
      </w:r>
    </w:p>
    <w:p w:rsidR="00CB476F" w:rsidRPr="00F86FE2" w:rsidRDefault="00CB476F" w:rsidP="00CB476F">
      <w:pPr>
        <w:numPr>
          <w:ilvl w:val="0"/>
          <w:numId w:val="1"/>
        </w:numPr>
        <w:spacing w:before="0" w:after="0" w:line="240" w:lineRule="auto"/>
        <w:rPr>
          <w:rFonts w:eastAsia="Times New Roman" w:cs="Calibri"/>
          <w:sz w:val="20"/>
          <w:lang w:eastAsia="fr-FR"/>
        </w:rPr>
      </w:pPr>
      <w:r w:rsidRPr="00F86FE2">
        <w:rPr>
          <w:rFonts w:eastAsia="Times New Roman" w:cs="Calibri"/>
          <w:sz w:val="20"/>
          <w:lang w:eastAsia="fr-FR"/>
        </w:rPr>
        <w:t xml:space="preserve">Vous êtes en possession d’un baccalauréat en </w:t>
      </w:r>
      <w:r>
        <w:rPr>
          <w:rFonts w:eastAsia="Times New Roman" w:cs="Calibri"/>
          <w:sz w:val="20"/>
          <w:lang w:eastAsia="fr-FR"/>
        </w:rPr>
        <w:t xml:space="preserve">sciences humaines, sociologie, anthropologie, </w:t>
      </w:r>
      <w:r w:rsidR="00665277">
        <w:rPr>
          <w:rFonts w:eastAsia="Times New Roman" w:cs="Calibri"/>
          <w:sz w:val="20"/>
          <w:lang w:eastAsia="fr-FR"/>
        </w:rPr>
        <w:t>droit</w:t>
      </w:r>
    </w:p>
    <w:p w:rsidR="001D2912" w:rsidRDefault="001D2912" w:rsidP="001D2912">
      <w:pPr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>Vous êtes bilingue et vous êtes familiarisé avec le fait de nouer des collaborations avec les acteurs social/santé francophones et néerlandophones actifs sur le territoire bruxellois</w:t>
      </w:r>
    </w:p>
    <w:p w:rsidR="00CB476F" w:rsidRPr="001A42C8" w:rsidRDefault="00CB476F" w:rsidP="00CB476F">
      <w:pPr>
        <w:numPr>
          <w:ilvl w:val="0"/>
          <w:numId w:val="1"/>
        </w:numPr>
        <w:spacing w:before="0" w:after="0" w:line="240" w:lineRule="auto"/>
        <w:jc w:val="left"/>
        <w:rPr>
          <w:rFonts w:eastAsia="Times New Roman"/>
        </w:rPr>
      </w:pPr>
      <w:r w:rsidRPr="001A42C8">
        <w:rPr>
          <w:rFonts w:eastAsia="Times New Roman" w:cs="Calibri"/>
          <w:sz w:val="20"/>
          <w:lang w:eastAsia="fr-FR"/>
        </w:rPr>
        <w:t>Vous avez un intérêt pour le milieu associatif, la santé, le respect des droits humains, la défense d’intérêts collectifs</w:t>
      </w:r>
      <w:r>
        <w:rPr>
          <w:rFonts w:eastAsia="Times New Roman" w:cs="Calibri"/>
          <w:sz w:val="20"/>
          <w:lang w:eastAsia="fr-FR"/>
        </w:rPr>
        <w:t> ; vous êtes familiarisé avec l’esprit de l’éducation permanente et les démarches d’empowerment collectif ; vous connaissez les associations de patients/proches</w:t>
      </w:r>
    </w:p>
    <w:p w:rsidR="00746D22" w:rsidRDefault="00746D22" w:rsidP="00CB476F">
      <w:pPr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Vous avez un intérêt </w:t>
      </w:r>
      <w:r w:rsidR="00311D72">
        <w:rPr>
          <w:sz w:val="20"/>
          <w:szCs w:val="20"/>
        </w:rPr>
        <w:t xml:space="preserve">et des connaissances concernant </w:t>
      </w:r>
      <w:r>
        <w:rPr>
          <w:sz w:val="20"/>
          <w:szCs w:val="20"/>
        </w:rPr>
        <w:t>le phénomène E-santé</w:t>
      </w:r>
      <w:r w:rsidR="007560C7">
        <w:rPr>
          <w:sz w:val="20"/>
          <w:szCs w:val="20"/>
        </w:rPr>
        <w:t xml:space="preserve"> (</w:t>
      </w:r>
      <w:r>
        <w:rPr>
          <w:sz w:val="20"/>
          <w:szCs w:val="20"/>
        </w:rPr>
        <w:t xml:space="preserve">échange et </w:t>
      </w:r>
      <w:r w:rsidR="00311D72">
        <w:rPr>
          <w:sz w:val="20"/>
          <w:szCs w:val="20"/>
        </w:rPr>
        <w:t xml:space="preserve">le </w:t>
      </w:r>
      <w:r>
        <w:rPr>
          <w:sz w:val="20"/>
          <w:szCs w:val="20"/>
        </w:rPr>
        <w:t>partage de données de santé</w:t>
      </w:r>
      <w:r w:rsidR="007560C7">
        <w:rPr>
          <w:sz w:val="20"/>
          <w:szCs w:val="20"/>
        </w:rPr>
        <w:t>)</w:t>
      </w:r>
      <w:r w:rsidR="00311D72">
        <w:rPr>
          <w:sz w:val="20"/>
          <w:szCs w:val="20"/>
        </w:rPr>
        <w:t xml:space="preserve"> et vous adoptez le point de vue de l’usager (consentement, sécurité, confidentialité, accès aux données…)</w:t>
      </w:r>
    </w:p>
    <w:p w:rsidR="00746D22" w:rsidRDefault="00746D22" w:rsidP="00CB476F">
      <w:pPr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Vous êtes motivé </w:t>
      </w:r>
      <w:r w:rsidR="00245D25">
        <w:rPr>
          <w:sz w:val="20"/>
          <w:szCs w:val="20"/>
        </w:rPr>
        <w:t xml:space="preserve">par </w:t>
      </w:r>
      <w:r w:rsidR="00311D72">
        <w:rPr>
          <w:sz w:val="20"/>
          <w:szCs w:val="20"/>
        </w:rPr>
        <w:t>l’</w:t>
      </w:r>
      <w:r w:rsidR="00245D25">
        <w:rPr>
          <w:sz w:val="20"/>
          <w:szCs w:val="20"/>
        </w:rPr>
        <w:t xml:space="preserve">objectif </w:t>
      </w:r>
      <w:r w:rsidR="00311D72">
        <w:rPr>
          <w:sz w:val="20"/>
          <w:szCs w:val="20"/>
        </w:rPr>
        <w:t xml:space="preserve">de </w:t>
      </w:r>
      <w:r>
        <w:rPr>
          <w:sz w:val="20"/>
          <w:szCs w:val="20"/>
        </w:rPr>
        <w:t>lutte</w:t>
      </w:r>
      <w:r w:rsidR="00311D72">
        <w:rPr>
          <w:sz w:val="20"/>
          <w:szCs w:val="20"/>
        </w:rPr>
        <w:t>r</w:t>
      </w:r>
      <w:r>
        <w:rPr>
          <w:sz w:val="20"/>
          <w:szCs w:val="20"/>
        </w:rPr>
        <w:t xml:space="preserve"> contre les inégalités et l’exclusion des personnes</w:t>
      </w:r>
      <w:r w:rsidR="00311D72">
        <w:rPr>
          <w:sz w:val="20"/>
          <w:szCs w:val="20"/>
        </w:rPr>
        <w:t xml:space="preserve"> dans le domaine E-santé</w:t>
      </w:r>
      <w:r>
        <w:rPr>
          <w:sz w:val="20"/>
          <w:szCs w:val="20"/>
        </w:rPr>
        <w:t xml:space="preserve">, </w:t>
      </w:r>
      <w:r w:rsidR="00F800D6">
        <w:rPr>
          <w:sz w:val="20"/>
          <w:szCs w:val="20"/>
        </w:rPr>
        <w:t>en m</w:t>
      </w:r>
      <w:r w:rsidR="00311D72">
        <w:rPr>
          <w:sz w:val="20"/>
          <w:szCs w:val="20"/>
        </w:rPr>
        <w:t>ett</w:t>
      </w:r>
      <w:r w:rsidR="00F800D6">
        <w:rPr>
          <w:sz w:val="20"/>
          <w:szCs w:val="20"/>
        </w:rPr>
        <w:t xml:space="preserve">ant </w:t>
      </w:r>
      <w:r w:rsidR="00311D72">
        <w:rPr>
          <w:sz w:val="20"/>
          <w:szCs w:val="20"/>
        </w:rPr>
        <w:t xml:space="preserve">en valeur les </w:t>
      </w:r>
      <w:r w:rsidR="00665277">
        <w:rPr>
          <w:sz w:val="20"/>
          <w:szCs w:val="20"/>
        </w:rPr>
        <w:t xml:space="preserve">pratiques </w:t>
      </w:r>
      <w:r>
        <w:rPr>
          <w:sz w:val="20"/>
          <w:szCs w:val="20"/>
        </w:rPr>
        <w:t>et projets</w:t>
      </w:r>
      <w:r w:rsidR="00311D72">
        <w:rPr>
          <w:sz w:val="20"/>
          <w:szCs w:val="20"/>
        </w:rPr>
        <w:t xml:space="preserve"> d’acteurs de terrain</w:t>
      </w:r>
      <w:r w:rsidR="007560C7">
        <w:rPr>
          <w:sz w:val="20"/>
          <w:szCs w:val="20"/>
        </w:rPr>
        <w:t xml:space="preserve"> bruxellois</w:t>
      </w:r>
      <w:r>
        <w:rPr>
          <w:sz w:val="20"/>
          <w:szCs w:val="20"/>
        </w:rPr>
        <w:t xml:space="preserve"> permettant de combattre </w:t>
      </w:r>
      <w:r w:rsidR="00665277">
        <w:rPr>
          <w:sz w:val="20"/>
          <w:szCs w:val="20"/>
        </w:rPr>
        <w:t xml:space="preserve">cette </w:t>
      </w:r>
      <w:r>
        <w:rPr>
          <w:sz w:val="20"/>
          <w:szCs w:val="20"/>
        </w:rPr>
        <w:t xml:space="preserve">fracture numérique à Bruxelles </w:t>
      </w:r>
    </w:p>
    <w:p w:rsidR="00CB476F" w:rsidRPr="001A42C8" w:rsidRDefault="00CB476F" w:rsidP="00CB476F">
      <w:pPr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1A42C8">
        <w:rPr>
          <w:sz w:val="20"/>
          <w:szCs w:val="20"/>
        </w:rPr>
        <w:t xml:space="preserve">Vous </w:t>
      </w:r>
      <w:r>
        <w:rPr>
          <w:sz w:val="20"/>
          <w:szCs w:val="20"/>
        </w:rPr>
        <w:t xml:space="preserve">avez l’habitude d’adopter une approche « projet », </w:t>
      </w:r>
      <w:r w:rsidR="00245D25">
        <w:rPr>
          <w:sz w:val="20"/>
          <w:szCs w:val="20"/>
        </w:rPr>
        <w:t xml:space="preserve">vous savez négocier des délais </w:t>
      </w:r>
      <w:r w:rsidR="00D536C3">
        <w:rPr>
          <w:sz w:val="20"/>
          <w:szCs w:val="20"/>
        </w:rPr>
        <w:t xml:space="preserve">parfois </w:t>
      </w:r>
      <w:r w:rsidR="00245D25">
        <w:rPr>
          <w:sz w:val="20"/>
          <w:szCs w:val="20"/>
        </w:rPr>
        <w:t xml:space="preserve">courts, </w:t>
      </w:r>
      <w:r>
        <w:rPr>
          <w:sz w:val="20"/>
          <w:szCs w:val="20"/>
        </w:rPr>
        <w:t xml:space="preserve">vous </w:t>
      </w:r>
      <w:r w:rsidRPr="001A42C8">
        <w:rPr>
          <w:sz w:val="20"/>
          <w:szCs w:val="20"/>
        </w:rPr>
        <w:t>savez prioriser les tâches</w:t>
      </w:r>
      <w:r>
        <w:rPr>
          <w:sz w:val="20"/>
          <w:szCs w:val="20"/>
        </w:rPr>
        <w:t>, vous programmez/ planifiez les actions</w:t>
      </w:r>
    </w:p>
    <w:p w:rsidR="00CB476F" w:rsidRDefault="00CB476F" w:rsidP="00CB476F">
      <w:pPr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1A42C8">
        <w:rPr>
          <w:sz w:val="20"/>
          <w:szCs w:val="20"/>
        </w:rPr>
        <w:t>Vous avez un sens pratique</w:t>
      </w:r>
      <w:r>
        <w:rPr>
          <w:sz w:val="20"/>
          <w:szCs w:val="20"/>
        </w:rPr>
        <w:t xml:space="preserve"> prononcé</w:t>
      </w:r>
      <w:r w:rsidRPr="001A42C8">
        <w:rPr>
          <w:sz w:val="20"/>
          <w:szCs w:val="20"/>
        </w:rPr>
        <w:t>, vous</w:t>
      </w:r>
      <w:r>
        <w:rPr>
          <w:sz w:val="20"/>
          <w:szCs w:val="20"/>
        </w:rPr>
        <w:t xml:space="preserve"> suivez votre agenda, vous</w:t>
      </w:r>
      <w:r w:rsidRPr="001A42C8">
        <w:rPr>
          <w:sz w:val="20"/>
          <w:szCs w:val="20"/>
        </w:rPr>
        <w:t xml:space="preserve"> aimez prendre les choses en mains et vous visualisez les tâches concrètes</w:t>
      </w:r>
      <w:r>
        <w:rPr>
          <w:sz w:val="20"/>
          <w:szCs w:val="20"/>
        </w:rPr>
        <w:t xml:space="preserve"> à organiser et à planifier</w:t>
      </w:r>
    </w:p>
    <w:p w:rsidR="00CB476F" w:rsidRPr="001A42C8" w:rsidRDefault="00CB476F" w:rsidP="00CB476F">
      <w:pPr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1A42C8">
        <w:rPr>
          <w:rFonts w:eastAsia="Times New Roman" w:cs="Calibri"/>
          <w:sz w:val="20"/>
          <w:lang w:eastAsia="fr-FR"/>
        </w:rPr>
        <w:t xml:space="preserve">Vous savez communiquer </w:t>
      </w:r>
      <w:r w:rsidRPr="001A42C8">
        <w:rPr>
          <w:sz w:val="20"/>
          <w:szCs w:val="20"/>
        </w:rPr>
        <w:t xml:space="preserve">sur l'avancement des projets autant en interne que vers les associations et les </w:t>
      </w:r>
      <w:r>
        <w:rPr>
          <w:sz w:val="20"/>
          <w:szCs w:val="20"/>
        </w:rPr>
        <w:t xml:space="preserve">différents </w:t>
      </w:r>
      <w:r w:rsidRPr="001A42C8">
        <w:rPr>
          <w:sz w:val="20"/>
          <w:szCs w:val="20"/>
        </w:rPr>
        <w:t>partenaires</w:t>
      </w:r>
      <w:r>
        <w:rPr>
          <w:sz w:val="20"/>
          <w:szCs w:val="20"/>
        </w:rPr>
        <w:t xml:space="preserve"> </w:t>
      </w:r>
    </w:p>
    <w:p w:rsidR="00CB476F" w:rsidRPr="001A42C8" w:rsidRDefault="00CB476F" w:rsidP="00CB476F">
      <w:pPr>
        <w:numPr>
          <w:ilvl w:val="0"/>
          <w:numId w:val="1"/>
        </w:numPr>
        <w:spacing w:before="0" w:after="0" w:line="240" w:lineRule="auto"/>
        <w:rPr>
          <w:rFonts w:eastAsia="Times New Roman"/>
          <w:sz w:val="20"/>
          <w:szCs w:val="20"/>
        </w:rPr>
      </w:pPr>
      <w:r w:rsidRPr="001A42C8">
        <w:rPr>
          <w:rFonts w:eastAsia="Times New Roman"/>
          <w:sz w:val="20"/>
          <w:szCs w:val="20"/>
        </w:rPr>
        <w:t xml:space="preserve">Vous êtes </w:t>
      </w:r>
      <w:r>
        <w:rPr>
          <w:rFonts w:eastAsia="Times New Roman"/>
          <w:sz w:val="20"/>
          <w:szCs w:val="20"/>
        </w:rPr>
        <w:t>réactif</w:t>
      </w:r>
      <w:r w:rsidRPr="001A42C8">
        <w:rPr>
          <w:rFonts w:eastAsia="Times New Roman"/>
          <w:sz w:val="20"/>
          <w:szCs w:val="20"/>
        </w:rPr>
        <w:t> : savoir gérer les urgences, savoir identifier les bonnes personnes, savoir identifier les opportunités</w:t>
      </w:r>
      <w:r>
        <w:rPr>
          <w:rFonts w:eastAsia="Times New Roman"/>
          <w:sz w:val="20"/>
          <w:szCs w:val="20"/>
        </w:rPr>
        <w:t>,</w:t>
      </w:r>
      <w:r w:rsidRPr="00BC2C61">
        <w:rPr>
          <w:rFonts w:eastAsia="Times New Roman"/>
          <w:sz w:val="20"/>
          <w:szCs w:val="20"/>
        </w:rPr>
        <w:t xml:space="preserve"> </w:t>
      </w:r>
      <w:r w:rsidRPr="00F85A11">
        <w:rPr>
          <w:rFonts w:eastAsia="Times New Roman"/>
          <w:sz w:val="20"/>
          <w:szCs w:val="20"/>
        </w:rPr>
        <w:t>savoir prendre des décisions</w:t>
      </w:r>
      <w:r>
        <w:rPr>
          <w:rFonts w:eastAsia="Times New Roman"/>
          <w:sz w:val="20"/>
          <w:szCs w:val="20"/>
        </w:rPr>
        <w:t xml:space="preserve"> dans les limites du cadre prévu.</w:t>
      </w:r>
    </w:p>
    <w:p w:rsidR="00CB476F" w:rsidRPr="001A42C8" w:rsidRDefault="00CB476F" w:rsidP="00CB476F">
      <w:pPr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1A42C8">
        <w:rPr>
          <w:sz w:val="20"/>
          <w:szCs w:val="20"/>
        </w:rPr>
        <w:t>Vous êtes diplomate</w:t>
      </w:r>
      <w:r>
        <w:rPr>
          <w:sz w:val="20"/>
          <w:szCs w:val="20"/>
        </w:rPr>
        <w:t xml:space="preserve"> : </w:t>
      </w:r>
      <w:r w:rsidRPr="001A42C8">
        <w:rPr>
          <w:sz w:val="20"/>
          <w:szCs w:val="20"/>
        </w:rPr>
        <w:t>vous savez faire la synthèse</w:t>
      </w:r>
      <w:r>
        <w:rPr>
          <w:sz w:val="20"/>
          <w:szCs w:val="20"/>
        </w:rPr>
        <w:t xml:space="preserve"> entre plusieurs points de vue</w:t>
      </w:r>
      <w:r w:rsidRPr="001A42C8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vous </w:t>
      </w:r>
      <w:r w:rsidRPr="001A42C8">
        <w:rPr>
          <w:sz w:val="20"/>
          <w:szCs w:val="20"/>
        </w:rPr>
        <w:t>propos</w:t>
      </w:r>
      <w:r>
        <w:rPr>
          <w:sz w:val="20"/>
          <w:szCs w:val="20"/>
        </w:rPr>
        <w:t xml:space="preserve">ez </w:t>
      </w:r>
      <w:r w:rsidRPr="001A42C8">
        <w:rPr>
          <w:sz w:val="20"/>
          <w:szCs w:val="20"/>
        </w:rPr>
        <w:t>des compromis</w:t>
      </w:r>
      <w:r>
        <w:rPr>
          <w:sz w:val="20"/>
          <w:szCs w:val="20"/>
        </w:rPr>
        <w:t xml:space="preserve"> par</w:t>
      </w:r>
      <w:r w:rsidRPr="001A42C8">
        <w:rPr>
          <w:sz w:val="20"/>
          <w:szCs w:val="20"/>
        </w:rPr>
        <w:t>ce que vous comprenez les enjeux stratégiques</w:t>
      </w:r>
      <w:r>
        <w:rPr>
          <w:sz w:val="20"/>
          <w:szCs w:val="20"/>
        </w:rPr>
        <w:t xml:space="preserve"> des projets</w:t>
      </w:r>
    </w:p>
    <w:p w:rsidR="00CB476F" w:rsidRPr="001A42C8" w:rsidRDefault="00CB476F" w:rsidP="00CB476F">
      <w:pPr>
        <w:numPr>
          <w:ilvl w:val="0"/>
          <w:numId w:val="1"/>
        </w:numPr>
        <w:spacing w:before="0" w:after="0" w:line="240" w:lineRule="auto"/>
        <w:rPr>
          <w:sz w:val="20"/>
          <w:szCs w:val="20"/>
        </w:rPr>
      </w:pPr>
      <w:r w:rsidRPr="001A42C8">
        <w:rPr>
          <w:rFonts w:eastAsia="Times New Roman" w:cs="Calibri"/>
          <w:sz w:val="20"/>
          <w:lang w:eastAsia="fr-FR"/>
        </w:rPr>
        <w:t>Vous maitrisez parfaitement l’outil Microsoft Office 365 (Word, Excel, Access, Publisher, Outlook) et tout ce qui concerne des mises en page, des créations de t</w:t>
      </w:r>
      <w:r>
        <w:rPr>
          <w:rFonts w:eastAsia="Times New Roman" w:cs="Calibri"/>
          <w:sz w:val="20"/>
          <w:lang w:eastAsia="fr-FR"/>
        </w:rPr>
        <w:t>ableaux…</w:t>
      </w:r>
    </w:p>
    <w:p w:rsidR="00CB476F" w:rsidRPr="00892750" w:rsidRDefault="00CB476F" w:rsidP="00CB476F">
      <w:pPr>
        <w:numPr>
          <w:ilvl w:val="0"/>
          <w:numId w:val="1"/>
        </w:numPr>
        <w:spacing w:before="0" w:after="0" w:line="240" w:lineRule="auto"/>
        <w:rPr>
          <w:rFonts w:eastAsia="Times New Roman" w:cs="Calibri"/>
          <w:sz w:val="20"/>
          <w:lang w:eastAsia="fr-FR"/>
        </w:rPr>
      </w:pPr>
      <w:r w:rsidRPr="00892750">
        <w:rPr>
          <w:rFonts w:eastAsia="Times New Roman" w:cs="Calibri"/>
          <w:sz w:val="20"/>
          <w:lang w:eastAsia="fr-FR"/>
        </w:rPr>
        <w:t xml:space="preserve">Vous avez d’excellentes capacités rédactionnelles et une orthographe </w:t>
      </w:r>
      <w:r w:rsidRPr="00892750">
        <w:rPr>
          <w:rFonts w:eastAsia="Times New Roman" w:cs="Calibri"/>
          <w:sz w:val="20"/>
          <w:szCs w:val="20"/>
          <w:lang w:eastAsia="fr-FR"/>
        </w:rPr>
        <w:t>impeccable</w:t>
      </w:r>
      <w:r w:rsidRPr="00892750">
        <w:rPr>
          <w:rFonts w:eastAsia="Times New Roman"/>
          <w:sz w:val="20"/>
          <w:szCs w:val="20"/>
        </w:rPr>
        <w:t xml:space="preserve"> (</w:t>
      </w:r>
      <w:r w:rsidR="00892750">
        <w:rPr>
          <w:rFonts w:eastAsia="Times New Roman"/>
          <w:sz w:val="20"/>
          <w:szCs w:val="20"/>
        </w:rPr>
        <w:t>Rapport d’activité)</w:t>
      </w:r>
    </w:p>
    <w:p w:rsidR="007C1D72" w:rsidRDefault="007C1D72">
      <w:pPr>
        <w:spacing w:before="0" w:after="200" w:line="276" w:lineRule="auto"/>
        <w:jc w:val="left"/>
        <w:rPr>
          <w:rFonts w:eastAsia="Times New Roman" w:cs="Calibri"/>
          <w:sz w:val="20"/>
          <w:lang w:eastAsia="fr-FR"/>
        </w:rPr>
      </w:pPr>
      <w:r>
        <w:rPr>
          <w:rFonts w:eastAsia="Times New Roman" w:cs="Calibri"/>
          <w:sz w:val="20"/>
          <w:lang w:eastAsia="fr-FR"/>
        </w:rPr>
        <w:br w:type="page"/>
      </w:r>
    </w:p>
    <w:p w:rsidR="00892750" w:rsidRPr="00892750" w:rsidRDefault="00892750" w:rsidP="00892750">
      <w:pPr>
        <w:spacing w:before="0" w:after="0" w:line="240" w:lineRule="auto"/>
        <w:ind w:left="340"/>
        <w:rPr>
          <w:rFonts w:eastAsia="Times New Roman" w:cs="Calibri"/>
          <w:sz w:val="20"/>
          <w:lang w:eastAsia="fr-FR"/>
        </w:rPr>
      </w:pPr>
    </w:p>
    <w:p w:rsidR="00CB476F" w:rsidRPr="00F86FE2" w:rsidRDefault="00CB476F" w:rsidP="00CB476F">
      <w:pPr>
        <w:spacing w:before="0" w:after="0" w:line="240" w:lineRule="auto"/>
        <w:rPr>
          <w:rFonts w:eastAsia="Times New Roman" w:cs="Calibri"/>
          <w:b/>
          <w:sz w:val="20"/>
          <w:u w:val="single"/>
          <w:lang w:eastAsia="fr-FR"/>
        </w:rPr>
      </w:pPr>
      <w:r w:rsidRPr="00F86FE2">
        <w:rPr>
          <w:rFonts w:eastAsia="Times New Roman" w:cs="Calibri"/>
          <w:b/>
          <w:sz w:val="20"/>
          <w:u w:val="single"/>
          <w:lang w:eastAsia="fr-FR"/>
        </w:rPr>
        <w:t xml:space="preserve">Descriptif de la fonction </w:t>
      </w:r>
    </w:p>
    <w:p w:rsidR="00CB476F" w:rsidRPr="00F86FE2" w:rsidRDefault="00CB476F" w:rsidP="00CB476F">
      <w:pPr>
        <w:spacing w:before="0" w:after="0" w:line="240" w:lineRule="auto"/>
        <w:ind w:left="340"/>
        <w:rPr>
          <w:rFonts w:eastAsia="Times New Roman" w:cs="Calibri"/>
          <w:sz w:val="20"/>
          <w:lang w:eastAsia="fr-FR"/>
        </w:rPr>
      </w:pPr>
    </w:p>
    <w:p w:rsidR="00CB476F" w:rsidRDefault="00CB476F" w:rsidP="00CB476F">
      <w:pPr>
        <w:tabs>
          <w:tab w:val="left" w:pos="340"/>
        </w:tabs>
        <w:spacing w:before="0" w:after="0" w:line="240" w:lineRule="auto"/>
        <w:rPr>
          <w:rFonts w:eastAsia="Times New Roman" w:cs="Calibri"/>
          <w:sz w:val="20"/>
          <w:lang w:eastAsia="fr-FR"/>
        </w:rPr>
      </w:pPr>
      <w:r w:rsidRPr="00F86FE2">
        <w:rPr>
          <w:rFonts w:eastAsia="Times New Roman" w:cs="Calibri"/>
          <w:sz w:val="20"/>
          <w:lang w:eastAsia="fr-FR"/>
        </w:rPr>
        <w:t xml:space="preserve">Vous serez amené(e) à </w:t>
      </w:r>
      <w:r>
        <w:rPr>
          <w:rFonts w:eastAsia="Times New Roman" w:cs="Calibri"/>
          <w:sz w:val="20"/>
          <w:lang w:eastAsia="fr-FR"/>
        </w:rPr>
        <w:t xml:space="preserve">assurer </w:t>
      </w:r>
      <w:r w:rsidR="006E7188">
        <w:rPr>
          <w:rFonts w:eastAsia="Times New Roman" w:cs="Calibri"/>
          <w:sz w:val="20"/>
          <w:lang w:eastAsia="fr-FR"/>
        </w:rPr>
        <w:t>un nouveau projet</w:t>
      </w:r>
      <w:r w:rsidR="001D2912">
        <w:rPr>
          <w:rFonts w:eastAsia="Times New Roman" w:cs="Calibri"/>
          <w:sz w:val="20"/>
          <w:lang w:eastAsia="fr-FR"/>
        </w:rPr>
        <w:t xml:space="preserve"> de la LUSS </w:t>
      </w:r>
      <w:r w:rsidR="006E7188">
        <w:rPr>
          <w:rFonts w:eastAsia="Times New Roman" w:cs="Calibri"/>
          <w:sz w:val="20"/>
          <w:lang w:eastAsia="fr-FR"/>
        </w:rPr>
        <w:t>sur la lutte contre la fracture numérique dans le domaine E-santé</w:t>
      </w:r>
      <w:r w:rsidR="00D22471">
        <w:rPr>
          <w:rFonts w:eastAsia="Times New Roman" w:cs="Calibri"/>
          <w:sz w:val="20"/>
          <w:lang w:eastAsia="fr-FR"/>
        </w:rPr>
        <w:t xml:space="preserve"> à Bruxelles</w:t>
      </w:r>
      <w:r w:rsidR="006E7188">
        <w:rPr>
          <w:rFonts w:eastAsia="Times New Roman" w:cs="Calibri"/>
          <w:sz w:val="20"/>
          <w:lang w:eastAsia="fr-FR"/>
        </w:rPr>
        <w:t xml:space="preserve">. </w:t>
      </w:r>
      <w:r w:rsidR="00D22471">
        <w:rPr>
          <w:rFonts w:eastAsia="Times New Roman" w:cs="Calibri"/>
          <w:sz w:val="20"/>
          <w:lang w:eastAsia="fr-FR"/>
        </w:rPr>
        <w:t>Depuis plusieurs années, l</w:t>
      </w:r>
      <w:r>
        <w:rPr>
          <w:rFonts w:eastAsia="Times New Roman" w:cs="Calibri"/>
          <w:sz w:val="20"/>
          <w:lang w:eastAsia="fr-FR"/>
        </w:rPr>
        <w:t>a LUSS</w:t>
      </w:r>
      <w:r w:rsidR="006E7188">
        <w:rPr>
          <w:rFonts w:eastAsia="Times New Roman" w:cs="Calibri"/>
          <w:sz w:val="20"/>
          <w:lang w:eastAsia="fr-FR"/>
        </w:rPr>
        <w:t xml:space="preserve"> relaie la voix des patients sur E-santé</w:t>
      </w:r>
      <w:r>
        <w:rPr>
          <w:rFonts w:eastAsia="Times New Roman" w:cs="Calibri"/>
          <w:sz w:val="20"/>
          <w:lang w:eastAsia="fr-FR"/>
        </w:rPr>
        <w:t xml:space="preserve"> </w:t>
      </w:r>
      <w:r w:rsidR="006E7188">
        <w:rPr>
          <w:rFonts w:eastAsia="Times New Roman" w:cs="Calibri"/>
          <w:sz w:val="20"/>
          <w:lang w:eastAsia="fr-FR"/>
        </w:rPr>
        <w:t>et assume sur ce thème plusieurs mandats au niveau fédéral et wallon</w:t>
      </w:r>
      <w:r>
        <w:rPr>
          <w:rFonts w:eastAsia="Times New Roman" w:cs="Calibri"/>
          <w:sz w:val="20"/>
          <w:lang w:eastAsia="fr-FR"/>
        </w:rPr>
        <w:t xml:space="preserve">. </w:t>
      </w:r>
      <w:r w:rsidR="001D2912">
        <w:rPr>
          <w:rFonts w:eastAsia="Times New Roman" w:cs="Calibri"/>
          <w:sz w:val="20"/>
          <w:lang w:eastAsia="fr-FR"/>
        </w:rPr>
        <w:t>C</w:t>
      </w:r>
      <w:r w:rsidR="007C1D72">
        <w:rPr>
          <w:rFonts w:eastAsia="Times New Roman" w:cs="Calibri"/>
          <w:sz w:val="20"/>
          <w:lang w:eastAsia="fr-FR"/>
        </w:rPr>
        <w:t>ette mission</w:t>
      </w:r>
      <w:r w:rsidR="006E7188">
        <w:rPr>
          <w:rFonts w:eastAsia="Times New Roman" w:cs="Calibri"/>
          <w:sz w:val="20"/>
          <w:lang w:eastAsia="fr-FR"/>
        </w:rPr>
        <w:t xml:space="preserve"> demandera de </w:t>
      </w:r>
      <w:r>
        <w:rPr>
          <w:rFonts w:eastAsia="Times New Roman" w:cs="Calibri"/>
          <w:sz w:val="20"/>
          <w:lang w:eastAsia="fr-FR"/>
        </w:rPr>
        <w:t>suiv</w:t>
      </w:r>
      <w:r w:rsidR="006E7188">
        <w:rPr>
          <w:rFonts w:eastAsia="Times New Roman" w:cs="Calibri"/>
          <w:sz w:val="20"/>
          <w:lang w:eastAsia="fr-FR"/>
        </w:rPr>
        <w:t>re</w:t>
      </w:r>
      <w:r>
        <w:rPr>
          <w:rFonts w:eastAsia="Times New Roman" w:cs="Calibri"/>
          <w:sz w:val="20"/>
          <w:lang w:eastAsia="fr-FR"/>
        </w:rPr>
        <w:t xml:space="preserve"> un agenda précis,</w:t>
      </w:r>
      <w:r w:rsidR="006E7188">
        <w:rPr>
          <w:rFonts w:eastAsia="Times New Roman" w:cs="Calibri"/>
          <w:sz w:val="20"/>
          <w:lang w:eastAsia="fr-FR"/>
        </w:rPr>
        <w:t xml:space="preserve"> de nourrir des</w:t>
      </w:r>
      <w:r>
        <w:rPr>
          <w:rFonts w:eastAsia="Times New Roman" w:cs="Calibri"/>
          <w:sz w:val="20"/>
          <w:lang w:eastAsia="fr-FR"/>
        </w:rPr>
        <w:t xml:space="preserve"> contacts réguliers avec les partenaires</w:t>
      </w:r>
      <w:r w:rsidR="00D22471">
        <w:rPr>
          <w:rFonts w:eastAsia="Times New Roman" w:cs="Calibri"/>
          <w:sz w:val="20"/>
          <w:lang w:eastAsia="fr-FR"/>
        </w:rPr>
        <w:t xml:space="preserve"> néerlandophones et francophones </w:t>
      </w:r>
      <w:r>
        <w:rPr>
          <w:rFonts w:eastAsia="Times New Roman" w:cs="Calibri"/>
          <w:sz w:val="20"/>
          <w:lang w:eastAsia="fr-FR"/>
        </w:rPr>
        <w:t>et</w:t>
      </w:r>
      <w:r w:rsidR="006E7188">
        <w:rPr>
          <w:rFonts w:eastAsia="Times New Roman" w:cs="Calibri"/>
          <w:sz w:val="20"/>
          <w:lang w:eastAsia="fr-FR"/>
        </w:rPr>
        <w:t xml:space="preserve"> de se baser </w:t>
      </w:r>
      <w:r w:rsidR="007C1D72">
        <w:rPr>
          <w:rFonts w:eastAsia="Times New Roman" w:cs="Calibri"/>
          <w:sz w:val="20"/>
          <w:lang w:eastAsia="fr-FR"/>
        </w:rPr>
        <w:t>sur un planning précis</w:t>
      </w:r>
      <w:r w:rsidR="00D477E1">
        <w:rPr>
          <w:rFonts w:eastAsia="Times New Roman" w:cs="Calibri"/>
          <w:sz w:val="20"/>
          <w:lang w:eastAsia="fr-FR"/>
        </w:rPr>
        <w:t>.</w:t>
      </w:r>
      <w:r w:rsidR="007C1D72">
        <w:rPr>
          <w:rFonts w:eastAsia="Times New Roman" w:cs="Calibri"/>
          <w:sz w:val="20"/>
          <w:lang w:eastAsia="fr-FR"/>
        </w:rPr>
        <w:t xml:space="preserve"> En pratique, la mission</w:t>
      </w:r>
      <w:r w:rsidR="00D22471">
        <w:rPr>
          <w:rFonts w:eastAsia="Times New Roman" w:cs="Calibri"/>
          <w:sz w:val="20"/>
          <w:lang w:eastAsia="fr-FR"/>
        </w:rPr>
        <w:t xml:space="preserve"> comporte plusieurs actions et événements précis à organiser et à mettre en œuvre</w:t>
      </w:r>
      <w:r w:rsidR="00665277">
        <w:rPr>
          <w:rFonts w:eastAsia="Times New Roman" w:cs="Calibri"/>
          <w:sz w:val="20"/>
          <w:lang w:eastAsia="fr-FR"/>
        </w:rPr>
        <w:t>,</w:t>
      </w:r>
      <w:r w:rsidR="00D22471">
        <w:rPr>
          <w:rFonts w:eastAsia="Times New Roman" w:cs="Calibri"/>
          <w:sz w:val="20"/>
          <w:lang w:eastAsia="fr-FR"/>
        </w:rPr>
        <w:t xml:space="preserve"> en collaboration avec VPP et avec les partenaires bruxellois francophones et néerlandophones.</w:t>
      </w:r>
    </w:p>
    <w:p w:rsidR="00D22471" w:rsidRDefault="00D22471" w:rsidP="00CB476F">
      <w:pPr>
        <w:tabs>
          <w:tab w:val="left" w:pos="340"/>
        </w:tabs>
        <w:spacing w:before="0" w:after="0" w:line="240" w:lineRule="auto"/>
        <w:rPr>
          <w:rFonts w:eastAsia="Times New Roman" w:cs="Calibri"/>
          <w:sz w:val="20"/>
          <w:lang w:eastAsia="fr-FR"/>
        </w:rPr>
      </w:pPr>
    </w:p>
    <w:p w:rsidR="002217B8" w:rsidRPr="00F86FE2" w:rsidRDefault="002217B8" w:rsidP="008B140B">
      <w:pPr>
        <w:tabs>
          <w:tab w:val="left" w:pos="340"/>
        </w:tabs>
        <w:spacing w:before="0" w:after="0" w:line="240" w:lineRule="auto"/>
        <w:jc w:val="left"/>
        <w:rPr>
          <w:rFonts w:eastAsia="Times New Roman" w:cs="Calibri"/>
          <w:sz w:val="20"/>
          <w:lang w:eastAsia="fr-FR"/>
        </w:rPr>
      </w:pPr>
      <w:r>
        <w:rPr>
          <w:rFonts w:eastAsia="Times New Roman" w:cs="Calibri"/>
          <w:sz w:val="20"/>
          <w:lang w:eastAsia="fr-FR"/>
        </w:rPr>
        <w:t xml:space="preserve">La VPP est la fédération flamande d’associations de patients et proches. </w:t>
      </w:r>
      <w:r w:rsidR="008B140B">
        <w:rPr>
          <w:rFonts w:eastAsia="Times New Roman" w:cs="Calibri"/>
          <w:sz w:val="20"/>
          <w:lang w:eastAsia="fr-FR"/>
        </w:rPr>
        <w:t xml:space="preserve">Pour plus d’informations : </w:t>
      </w:r>
      <w:hyperlink r:id="rId8" w:history="1">
        <w:r w:rsidR="008B140B" w:rsidRPr="000F7AEE">
          <w:rPr>
            <w:rStyle w:val="Lienhypertexte"/>
            <w:rFonts w:eastAsia="Times New Roman" w:cs="Calibri"/>
            <w:sz w:val="20"/>
            <w:lang w:eastAsia="fr-FR"/>
          </w:rPr>
          <w:t>http://vlaamspatientenplatform.be</w:t>
        </w:r>
      </w:hyperlink>
      <w:r w:rsidR="008B140B">
        <w:rPr>
          <w:rFonts w:eastAsia="Times New Roman" w:cs="Calibri"/>
          <w:sz w:val="20"/>
          <w:lang w:eastAsia="fr-FR"/>
        </w:rPr>
        <w:t xml:space="preserve"> </w:t>
      </w:r>
    </w:p>
    <w:p w:rsidR="002217B8" w:rsidRDefault="002217B8" w:rsidP="00CB476F">
      <w:pPr>
        <w:tabs>
          <w:tab w:val="left" w:pos="340"/>
        </w:tabs>
        <w:spacing w:before="0" w:after="0" w:line="240" w:lineRule="auto"/>
        <w:rPr>
          <w:rFonts w:eastAsia="Times New Roman" w:cs="Calibri"/>
          <w:b/>
          <w:sz w:val="20"/>
          <w:u w:val="single"/>
          <w:lang w:eastAsia="fr-FR"/>
        </w:rPr>
      </w:pPr>
    </w:p>
    <w:p w:rsidR="00CB476F" w:rsidRDefault="00CB476F" w:rsidP="00CB476F">
      <w:pPr>
        <w:tabs>
          <w:tab w:val="left" w:pos="340"/>
        </w:tabs>
        <w:spacing w:before="0" w:after="0" w:line="240" w:lineRule="auto"/>
        <w:rPr>
          <w:rFonts w:eastAsia="Times New Roman" w:cs="Calibri"/>
          <w:sz w:val="20"/>
          <w:lang w:eastAsia="fr-FR"/>
        </w:rPr>
      </w:pPr>
      <w:r w:rsidRPr="00F86FE2">
        <w:rPr>
          <w:rFonts w:eastAsia="Times New Roman" w:cs="Calibri"/>
          <w:b/>
          <w:sz w:val="20"/>
          <w:u w:val="single"/>
          <w:lang w:eastAsia="fr-FR"/>
        </w:rPr>
        <w:t>Le lieu de travail</w:t>
      </w:r>
      <w:r w:rsidRPr="00F86FE2">
        <w:rPr>
          <w:rFonts w:eastAsia="Times New Roman" w:cs="Calibri"/>
          <w:sz w:val="20"/>
          <w:lang w:eastAsia="fr-FR"/>
        </w:rPr>
        <w:t xml:space="preserve"> se situe</w:t>
      </w:r>
      <w:r>
        <w:rPr>
          <w:rFonts w:eastAsia="Times New Roman" w:cs="Calibri"/>
          <w:sz w:val="20"/>
          <w:lang w:eastAsia="fr-FR"/>
        </w:rPr>
        <w:t xml:space="preserve"> </w:t>
      </w:r>
      <w:r w:rsidR="00822844">
        <w:rPr>
          <w:rFonts w:eastAsia="Times New Roman" w:cs="Calibri"/>
          <w:sz w:val="20"/>
          <w:lang w:eastAsia="fr-FR"/>
        </w:rPr>
        <w:t xml:space="preserve">en partie </w:t>
      </w:r>
      <w:r w:rsidRPr="00F86FE2">
        <w:rPr>
          <w:rFonts w:eastAsia="Times New Roman" w:cs="Calibri"/>
          <w:sz w:val="20"/>
          <w:lang w:eastAsia="fr-FR"/>
        </w:rPr>
        <w:t>à</w:t>
      </w:r>
      <w:r w:rsidR="008065F1">
        <w:rPr>
          <w:rFonts w:eastAsia="Times New Roman" w:cs="Calibri"/>
          <w:sz w:val="20"/>
          <w:lang w:eastAsia="fr-FR"/>
        </w:rPr>
        <w:t xml:space="preserve"> l’antenne de</w:t>
      </w:r>
      <w:r w:rsidRPr="00F86FE2">
        <w:rPr>
          <w:rFonts w:eastAsia="Times New Roman" w:cs="Calibri"/>
          <w:sz w:val="20"/>
          <w:lang w:eastAsia="fr-FR"/>
        </w:rPr>
        <w:t xml:space="preserve"> </w:t>
      </w:r>
      <w:r w:rsidR="00084D80">
        <w:rPr>
          <w:rFonts w:eastAsia="Times New Roman" w:cs="Calibri"/>
          <w:sz w:val="20"/>
          <w:lang w:eastAsia="fr-FR"/>
        </w:rPr>
        <w:t>Bruxelles (</w:t>
      </w:r>
      <w:r w:rsidR="00714A08">
        <w:rPr>
          <w:rFonts w:eastAsia="Times New Roman" w:cs="Calibri"/>
          <w:sz w:val="20"/>
          <w:lang w:eastAsia="fr-FR"/>
        </w:rPr>
        <w:t xml:space="preserve">Rue Victor Houdart, </w:t>
      </w:r>
      <w:r w:rsidR="005C56EC">
        <w:rPr>
          <w:rFonts w:eastAsia="Times New Roman" w:cs="Calibri"/>
          <w:sz w:val="20"/>
          <w:lang w:eastAsia="fr-FR"/>
        </w:rPr>
        <w:t>n°</w:t>
      </w:r>
      <w:r w:rsidR="00714A08">
        <w:rPr>
          <w:rFonts w:eastAsia="Times New Roman" w:cs="Calibri"/>
          <w:sz w:val="20"/>
          <w:lang w:eastAsia="fr-FR"/>
        </w:rPr>
        <w:t xml:space="preserve">7, 1030 </w:t>
      </w:r>
      <w:r w:rsidR="00084D80">
        <w:rPr>
          <w:rFonts w:eastAsia="Times New Roman" w:cs="Calibri"/>
          <w:sz w:val="20"/>
          <w:lang w:eastAsia="fr-FR"/>
        </w:rPr>
        <w:t xml:space="preserve">Schaerbeek) </w:t>
      </w:r>
      <w:r w:rsidR="00822844">
        <w:rPr>
          <w:rFonts w:eastAsia="Times New Roman" w:cs="Calibri"/>
          <w:sz w:val="20"/>
          <w:lang w:eastAsia="fr-FR"/>
        </w:rPr>
        <w:t>et</w:t>
      </w:r>
      <w:r w:rsidR="007C1D72">
        <w:rPr>
          <w:rFonts w:eastAsia="Times New Roman" w:cs="Calibri"/>
          <w:sz w:val="20"/>
          <w:lang w:eastAsia="fr-FR"/>
        </w:rPr>
        <w:t xml:space="preserve"> en partie</w:t>
      </w:r>
      <w:r w:rsidR="00822844">
        <w:rPr>
          <w:rFonts w:eastAsia="Times New Roman" w:cs="Calibri"/>
          <w:sz w:val="20"/>
          <w:lang w:eastAsia="fr-FR"/>
        </w:rPr>
        <w:t xml:space="preserve"> à Namur </w:t>
      </w:r>
      <w:r w:rsidRPr="00F86FE2">
        <w:rPr>
          <w:rFonts w:eastAsia="Times New Roman" w:cs="Calibri"/>
          <w:sz w:val="20"/>
          <w:lang w:eastAsia="fr-FR"/>
        </w:rPr>
        <w:t>(</w:t>
      </w:r>
      <w:r w:rsidR="00714A08">
        <w:rPr>
          <w:rFonts w:eastAsia="Times New Roman" w:cs="Calibri"/>
          <w:sz w:val="20"/>
          <w:lang w:eastAsia="fr-FR"/>
        </w:rPr>
        <w:t xml:space="preserve">Avenue Sergent Vrithoff, </w:t>
      </w:r>
      <w:r w:rsidR="005C56EC">
        <w:rPr>
          <w:rFonts w:eastAsia="Times New Roman" w:cs="Calibri"/>
          <w:sz w:val="20"/>
          <w:lang w:eastAsia="fr-FR"/>
        </w:rPr>
        <w:t>n°</w:t>
      </w:r>
      <w:r w:rsidR="00714A08">
        <w:rPr>
          <w:rFonts w:eastAsia="Times New Roman" w:cs="Calibri"/>
          <w:sz w:val="20"/>
          <w:lang w:eastAsia="fr-FR"/>
        </w:rPr>
        <w:t>123, 5000 Namur</w:t>
      </w:r>
      <w:r w:rsidRPr="00F86FE2">
        <w:rPr>
          <w:rFonts w:eastAsia="Times New Roman" w:cs="Calibri"/>
          <w:sz w:val="20"/>
          <w:lang w:eastAsia="fr-FR"/>
        </w:rPr>
        <w:t>)</w:t>
      </w:r>
      <w:r w:rsidR="00084D80">
        <w:rPr>
          <w:rFonts w:eastAsia="Times New Roman" w:cs="Calibri"/>
          <w:sz w:val="20"/>
          <w:lang w:eastAsia="fr-FR"/>
        </w:rPr>
        <w:t>.</w:t>
      </w:r>
      <w:r>
        <w:rPr>
          <w:rFonts w:eastAsia="Times New Roman" w:cs="Calibri"/>
          <w:sz w:val="20"/>
          <w:lang w:eastAsia="fr-FR"/>
        </w:rPr>
        <w:t xml:space="preserve"> </w:t>
      </w:r>
    </w:p>
    <w:p w:rsidR="00CB476F" w:rsidRPr="00F86FE2" w:rsidRDefault="00CB476F" w:rsidP="00CB476F">
      <w:pPr>
        <w:tabs>
          <w:tab w:val="left" w:pos="340"/>
        </w:tabs>
        <w:spacing w:before="0" w:after="0" w:line="240" w:lineRule="auto"/>
        <w:rPr>
          <w:rFonts w:eastAsia="Times New Roman" w:cs="Calibri"/>
          <w:sz w:val="20"/>
          <w:lang w:eastAsia="fr-FR"/>
        </w:rPr>
      </w:pPr>
    </w:p>
    <w:p w:rsidR="00CB476F" w:rsidRPr="008265A0" w:rsidRDefault="00CB476F" w:rsidP="00CB476F">
      <w:pPr>
        <w:tabs>
          <w:tab w:val="left" w:pos="340"/>
        </w:tabs>
        <w:spacing w:before="0" w:after="0" w:line="240" w:lineRule="auto"/>
        <w:jc w:val="left"/>
        <w:rPr>
          <w:rFonts w:eastAsia="Times New Roman" w:cs="Tahoma"/>
          <w:sz w:val="20"/>
          <w:szCs w:val="20"/>
          <w:lang w:eastAsia="fr-FR"/>
        </w:rPr>
      </w:pPr>
      <w:r w:rsidRPr="00F86FE2">
        <w:rPr>
          <w:rFonts w:eastAsia="Times New Roman" w:cs="Calibri"/>
          <w:b/>
          <w:sz w:val="20"/>
          <w:u w:val="single"/>
          <w:lang w:eastAsia="fr-FR"/>
        </w:rPr>
        <w:t>Contrat :</w:t>
      </w:r>
      <w:r w:rsidRPr="00F86FE2">
        <w:rPr>
          <w:rFonts w:eastAsia="Times New Roman" w:cs="Calibri"/>
          <w:b/>
          <w:sz w:val="20"/>
          <w:lang w:eastAsia="fr-FR"/>
        </w:rPr>
        <w:t xml:space="preserve"> </w:t>
      </w:r>
      <w:r w:rsidRPr="00F86FE2">
        <w:rPr>
          <w:rFonts w:eastAsia="Times New Roman" w:cs="Calibri"/>
          <w:sz w:val="20"/>
          <w:lang w:eastAsia="fr-FR"/>
        </w:rPr>
        <w:t xml:space="preserve">Temps plein </w:t>
      </w:r>
      <w:r>
        <w:rPr>
          <w:rFonts w:eastAsia="Times New Roman" w:cs="Calibri"/>
          <w:sz w:val="20"/>
          <w:lang w:eastAsia="fr-FR"/>
        </w:rPr>
        <w:t xml:space="preserve">et Contrat </w:t>
      </w:r>
      <w:r w:rsidR="00084D80">
        <w:rPr>
          <w:rFonts w:eastAsia="Times New Roman" w:cs="Calibri"/>
          <w:sz w:val="20"/>
          <w:lang w:eastAsia="fr-FR"/>
        </w:rPr>
        <w:t>à Durée Déterminée (CDD</w:t>
      </w:r>
      <w:r w:rsidR="007C1D72">
        <w:rPr>
          <w:rFonts w:eastAsia="Times New Roman" w:cs="Calibri"/>
          <w:sz w:val="20"/>
          <w:lang w:eastAsia="fr-FR"/>
        </w:rPr>
        <w:t>)</w:t>
      </w:r>
    </w:p>
    <w:p w:rsidR="00CB476F" w:rsidRDefault="00CB476F" w:rsidP="00CB476F">
      <w:pPr>
        <w:tabs>
          <w:tab w:val="left" w:pos="340"/>
        </w:tabs>
        <w:spacing w:before="0" w:after="0" w:line="240" w:lineRule="auto"/>
        <w:rPr>
          <w:rFonts w:eastAsia="Times New Roman" w:cs="Calibri"/>
          <w:b/>
          <w:sz w:val="20"/>
          <w:u w:val="single"/>
          <w:lang w:eastAsia="fr-FR"/>
        </w:rPr>
      </w:pPr>
    </w:p>
    <w:p w:rsidR="00CB476F" w:rsidRPr="00F86FE2" w:rsidRDefault="00CB476F" w:rsidP="00CB476F">
      <w:pPr>
        <w:tabs>
          <w:tab w:val="left" w:pos="340"/>
        </w:tabs>
        <w:spacing w:before="0" w:after="0" w:line="240" w:lineRule="auto"/>
        <w:rPr>
          <w:rFonts w:eastAsia="Times New Roman" w:cs="Calibri"/>
          <w:sz w:val="20"/>
          <w:lang w:eastAsia="fr-FR"/>
        </w:rPr>
      </w:pPr>
      <w:r w:rsidRPr="00F86FE2">
        <w:rPr>
          <w:rFonts w:eastAsia="Times New Roman" w:cs="Calibri"/>
          <w:b/>
          <w:sz w:val="20"/>
          <w:u w:val="single"/>
          <w:lang w:eastAsia="fr-FR"/>
        </w:rPr>
        <w:t>Rémunération :</w:t>
      </w:r>
      <w:r w:rsidRPr="00F86FE2">
        <w:rPr>
          <w:rFonts w:eastAsia="Times New Roman" w:cs="Calibri"/>
          <w:sz w:val="20"/>
          <w:lang w:eastAsia="fr-FR"/>
        </w:rPr>
        <w:t xml:space="preserve"> selon</w:t>
      </w:r>
      <w:r w:rsidR="00665277">
        <w:rPr>
          <w:rFonts w:eastAsia="Times New Roman" w:cs="Calibri"/>
          <w:sz w:val="20"/>
          <w:lang w:eastAsia="fr-FR"/>
        </w:rPr>
        <w:t xml:space="preserve"> le</w:t>
      </w:r>
      <w:r w:rsidRPr="00F86FE2">
        <w:rPr>
          <w:rFonts w:eastAsia="Times New Roman" w:cs="Calibri"/>
          <w:sz w:val="20"/>
          <w:lang w:eastAsia="fr-FR"/>
        </w:rPr>
        <w:t xml:space="preserve"> barème </w:t>
      </w:r>
      <w:r w:rsidRPr="00822844">
        <w:rPr>
          <w:rFonts w:eastAsia="Times New Roman" w:cs="Calibri"/>
          <w:sz w:val="20"/>
          <w:lang w:eastAsia="fr-FR"/>
        </w:rPr>
        <w:t>de la CP 330-01-10 +</w:t>
      </w:r>
      <w:r w:rsidRPr="00F86FE2">
        <w:rPr>
          <w:rFonts w:eastAsia="Times New Roman" w:cs="Calibri"/>
          <w:sz w:val="20"/>
          <w:lang w:eastAsia="fr-FR"/>
        </w:rPr>
        <w:t xml:space="preserve"> chèques repas</w:t>
      </w:r>
    </w:p>
    <w:p w:rsidR="00CB476F" w:rsidRPr="00F86FE2" w:rsidRDefault="00CB476F" w:rsidP="00CB476F">
      <w:pPr>
        <w:tabs>
          <w:tab w:val="left" w:pos="340"/>
        </w:tabs>
        <w:spacing w:before="0" w:after="0" w:line="240" w:lineRule="auto"/>
        <w:rPr>
          <w:rFonts w:eastAsia="Times New Roman" w:cs="Calibri"/>
          <w:sz w:val="20"/>
          <w:lang w:eastAsia="fr-FR"/>
        </w:rPr>
      </w:pPr>
      <w:bookmarkStart w:id="0" w:name="_GoBack"/>
      <w:bookmarkEnd w:id="0"/>
    </w:p>
    <w:p w:rsidR="00CB476F" w:rsidRPr="00F86FE2" w:rsidRDefault="00CB476F" w:rsidP="00CB476F">
      <w:pPr>
        <w:tabs>
          <w:tab w:val="left" w:pos="340"/>
        </w:tabs>
        <w:spacing w:before="0" w:after="0" w:line="240" w:lineRule="auto"/>
        <w:rPr>
          <w:rFonts w:eastAsia="Times New Roman" w:cs="Tahoma"/>
          <w:b/>
          <w:sz w:val="20"/>
          <w:u w:val="single"/>
          <w:lang w:eastAsia="fr-FR"/>
        </w:rPr>
      </w:pPr>
    </w:p>
    <w:p w:rsidR="00CB476F" w:rsidRPr="00F86FE2" w:rsidRDefault="00CB476F" w:rsidP="00C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</w:tabs>
        <w:spacing w:before="0" w:after="0" w:line="240" w:lineRule="auto"/>
        <w:jc w:val="center"/>
        <w:rPr>
          <w:rFonts w:eastAsia="Times New Roman" w:cs="Calibri"/>
          <w:b/>
          <w:i/>
          <w:lang w:eastAsia="fr-FR"/>
        </w:rPr>
      </w:pPr>
      <w:r w:rsidRPr="00F86FE2">
        <w:rPr>
          <w:rFonts w:eastAsia="Times New Roman" w:cs="Calibri"/>
          <w:b/>
          <w:i/>
          <w:lang w:eastAsia="fr-FR"/>
        </w:rPr>
        <w:t xml:space="preserve">Les candidatures (CV+lettre de motivation) seront adressées - </w:t>
      </w:r>
      <w:r w:rsidRPr="00F86FE2">
        <w:rPr>
          <w:rFonts w:eastAsia="Times New Roman" w:cs="Calibri"/>
          <w:b/>
          <w:i/>
          <w:color w:val="FF0000"/>
          <w:lang w:eastAsia="fr-FR"/>
        </w:rPr>
        <w:t>par mail uniquement</w:t>
      </w:r>
      <w:r w:rsidRPr="00F86FE2">
        <w:rPr>
          <w:rFonts w:eastAsia="Times New Roman" w:cs="Calibri"/>
          <w:b/>
          <w:i/>
          <w:lang w:eastAsia="fr-FR"/>
        </w:rPr>
        <w:t xml:space="preserve"> - à </w:t>
      </w:r>
      <w:smartTag w:uri="urn:schemas-microsoft-com:office:smarttags" w:element="PersonName">
        <w:smartTagPr>
          <w:attr w:name="ProductID" w:val="la Ligue des Usagers"/>
        </w:smartTagPr>
        <w:r w:rsidRPr="00F86FE2">
          <w:rPr>
            <w:rFonts w:eastAsia="Times New Roman" w:cs="Calibri"/>
            <w:b/>
            <w:i/>
            <w:lang w:eastAsia="fr-FR"/>
          </w:rPr>
          <w:t>la Ligue des Usagers</w:t>
        </w:r>
      </w:smartTag>
      <w:r w:rsidRPr="00F86FE2">
        <w:rPr>
          <w:rFonts w:eastAsia="Times New Roman" w:cs="Calibri"/>
          <w:b/>
          <w:i/>
          <w:lang w:eastAsia="fr-FR"/>
        </w:rPr>
        <w:t xml:space="preserve"> des Services de Santé, </w:t>
      </w:r>
      <w:smartTag w:uri="urn:schemas-microsoft-com:office:smarttags" w:element="PersonName">
        <w:smartTagPr>
          <w:attr w:name="ProductID" w:val="LUSS asbl"/>
        </w:smartTagPr>
        <w:r w:rsidRPr="00F86FE2">
          <w:rPr>
            <w:rFonts w:eastAsia="Times New Roman" w:cs="Calibri"/>
            <w:b/>
            <w:i/>
            <w:lang w:eastAsia="fr-FR"/>
          </w:rPr>
          <w:t>LUSS asbl</w:t>
        </w:r>
      </w:smartTag>
      <w:r w:rsidRPr="00F86FE2">
        <w:rPr>
          <w:rFonts w:eastAsia="Times New Roman" w:cs="Calibri"/>
          <w:b/>
          <w:i/>
          <w:lang w:eastAsia="fr-FR"/>
        </w:rPr>
        <w:t xml:space="preserve"> à l’attention de Micky Fierens à l’adresse suivante : </w:t>
      </w:r>
      <w:hyperlink r:id="rId9" w:history="1">
        <w:r w:rsidRPr="00F86FE2">
          <w:rPr>
            <w:rFonts w:eastAsia="Times New Roman" w:cs="Calibri"/>
            <w:b/>
            <w:i/>
            <w:color w:val="0000FF"/>
            <w:u w:val="single"/>
            <w:lang w:eastAsia="fr-FR"/>
          </w:rPr>
          <w:t>luss@luss.be</w:t>
        </w:r>
      </w:hyperlink>
      <w:r w:rsidRPr="00F86FE2">
        <w:rPr>
          <w:rFonts w:eastAsia="Times New Roman" w:cs="Calibri"/>
          <w:b/>
          <w:i/>
          <w:lang w:eastAsia="fr-FR"/>
        </w:rPr>
        <w:t>.</w:t>
      </w:r>
    </w:p>
    <w:p w:rsidR="00CB476F" w:rsidRPr="00F86FE2" w:rsidRDefault="00CB476F" w:rsidP="00C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</w:tabs>
        <w:spacing w:before="0" w:after="0" w:line="240" w:lineRule="auto"/>
        <w:jc w:val="left"/>
        <w:rPr>
          <w:rFonts w:eastAsia="Times New Roman" w:cs="Tahoma"/>
          <w:i/>
          <w:lang w:eastAsia="fr-FR"/>
        </w:rPr>
      </w:pPr>
    </w:p>
    <w:p w:rsidR="00CB476F" w:rsidRDefault="00CB476F" w:rsidP="00C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</w:tabs>
        <w:spacing w:before="0" w:after="0" w:line="240" w:lineRule="auto"/>
        <w:jc w:val="left"/>
        <w:rPr>
          <w:rFonts w:eastAsia="Times New Roman" w:cs="Tahoma"/>
          <w:lang w:eastAsia="fr-FR"/>
        </w:rPr>
      </w:pPr>
      <w:r w:rsidRPr="00F86FE2">
        <w:rPr>
          <w:rFonts w:eastAsia="Times New Roman" w:cs="Tahoma"/>
          <w:i/>
          <w:lang w:eastAsia="fr-FR"/>
        </w:rPr>
        <w:t xml:space="preserve">Délai d’envoi des candidatures : </w:t>
      </w:r>
      <w:r w:rsidR="008B140B">
        <w:rPr>
          <w:rFonts w:eastAsia="Times New Roman" w:cs="Tahoma"/>
          <w:b/>
          <w:i/>
          <w:lang w:eastAsia="fr-FR"/>
        </w:rPr>
        <w:t>30</w:t>
      </w:r>
      <w:r>
        <w:rPr>
          <w:rFonts w:eastAsia="Times New Roman" w:cs="Tahoma"/>
          <w:b/>
          <w:i/>
          <w:lang w:eastAsia="fr-FR"/>
        </w:rPr>
        <w:t xml:space="preserve"> </w:t>
      </w:r>
      <w:r w:rsidR="00084D80">
        <w:rPr>
          <w:rFonts w:eastAsia="Times New Roman" w:cs="Tahoma"/>
          <w:b/>
          <w:i/>
          <w:lang w:eastAsia="fr-FR"/>
        </w:rPr>
        <w:t xml:space="preserve">avril </w:t>
      </w:r>
      <w:r w:rsidRPr="00F86FE2">
        <w:rPr>
          <w:rFonts w:eastAsia="Times New Roman" w:cs="Tahoma"/>
          <w:b/>
          <w:i/>
          <w:lang w:eastAsia="fr-FR"/>
        </w:rPr>
        <w:t>2018</w:t>
      </w:r>
      <w:r w:rsidRPr="00F86FE2">
        <w:rPr>
          <w:rFonts w:eastAsia="Times New Roman" w:cs="Tahoma"/>
          <w:lang w:eastAsia="fr-FR"/>
        </w:rPr>
        <w:t xml:space="preserve"> </w:t>
      </w:r>
    </w:p>
    <w:p w:rsidR="00CB476F" w:rsidRDefault="00CB476F" w:rsidP="00C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</w:tabs>
        <w:spacing w:before="0" w:after="0" w:line="240" w:lineRule="auto"/>
        <w:jc w:val="left"/>
        <w:rPr>
          <w:rFonts w:eastAsia="Times New Roman" w:cs="Tahoma"/>
          <w:lang w:eastAsia="fr-FR"/>
        </w:rPr>
      </w:pPr>
    </w:p>
    <w:p w:rsidR="00CB476F" w:rsidRDefault="00CB476F" w:rsidP="00C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</w:tabs>
        <w:spacing w:before="0" w:after="0" w:line="240" w:lineRule="auto"/>
        <w:jc w:val="left"/>
        <w:rPr>
          <w:rFonts w:eastAsia="Times New Roman" w:cs="Tahoma"/>
          <w:b/>
          <w:i/>
          <w:lang w:eastAsia="fr-FR"/>
        </w:rPr>
      </w:pPr>
      <w:r w:rsidRPr="00F86FE2">
        <w:rPr>
          <w:rFonts w:eastAsia="Times New Roman" w:cs="Tahoma"/>
          <w:i/>
          <w:lang w:eastAsia="fr-FR"/>
        </w:rPr>
        <w:t xml:space="preserve">Entrée en fonction </w:t>
      </w:r>
      <w:r w:rsidRPr="00F86FE2">
        <w:rPr>
          <w:rFonts w:eastAsia="Times New Roman" w:cs="Tahoma"/>
          <w:b/>
          <w:i/>
          <w:lang w:eastAsia="fr-FR"/>
        </w:rPr>
        <w:t xml:space="preserve">: </w:t>
      </w:r>
      <w:r w:rsidR="00084D80">
        <w:rPr>
          <w:rFonts w:eastAsia="Times New Roman" w:cs="Tahoma"/>
          <w:b/>
          <w:i/>
          <w:lang w:eastAsia="fr-FR"/>
        </w:rPr>
        <w:t xml:space="preserve">7 mai </w:t>
      </w:r>
      <w:r w:rsidRPr="00F86FE2">
        <w:rPr>
          <w:rFonts w:eastAsia="Times New Roman" w:cs="Tahoma"/>
          <w:b/>
          <w:i/>
          <w:lang w:eastAsia="fr-FR"/>
        </w:rPr>
        <w:t>2018</w:t>
      </w:r>
      <w:r>
        <w:rPr>
          <w:rFonts w:eastAsia="Times New Roman" w:cs="Tahoma"/>
          <w:b/>
          <w:i/>
          <w:lang w:eastAsia="fr-FR"/>
        </w:rPr>
        <w:t xml:space="preserve"> </w:t>
      </w:r>
    </w:p>
    <w:p w:rsidR="00CB476F" w:rsidRDefault="00CB476F" w:rsidP="00C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</w:tabs>
        <w:spacing w:before="0" w:after="0" w:line="240" w:lineRule="auto"/>
        <w:jc w:val="left"/>
        <w:rPr>
          <w:rFonts w:eastAsia="Times New Roman" w:cs="Tahoma"/>
          <w:b/>
          <w:i/>
          <w:lang w:eastAsia="fr-FR"/>
        </w:rPr>
      </w:pPr>
    </w:p>
    <w:p w:rsidR="007C1D72" w:rsidRDefault="00CB476F" w:rsidP="00C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</w:tabs>
        <w:spacing w:before="0" w:after="0" w:line="240" w:lineRule="auto"/>
        <w:jc w:val="left"/>
        <w:rPr>
          <w:rFonts w:eastAsia="Times New Roman" w:cs="Tahoma"/>
          <w:lang w:eastAsia="fr-FR"/>
        </w:rPr>
      </w:pPr>
      <w:r w:rsidRPr="00D31CCF">
        <w:rPr>
          <w:rFonts w:eastAsia="Times New Roman" w:cs="Tahoma"/>
          <w:i/>
          <w:lang w:eastAsia="fr-FR"/>
        </w:rPr>
        <w:t>Fin de contrat</w:t>
      </w:r>
      <w:r>
        <w:rPr>
          <w:rFonts w:eastAsia="Times New Roman" w:cs="Tahoma"/>
          <w:b/>
          <w:i/>
          <w:lang w:eastAsia="fr-FR"/>
        </w:rPr>
        <w:t> </w:t>
      </w:r>
      <w:r>
        <w:rPr>
          <w:rFonts w:eastAsia="Times New Roman" w:cs="Tahoma"/>
          <w:lang w:eastAsia="fr-FR"/>
        </w:rPr>
        <w:t xml:space="preserve">: </w:t>
      </w:r>
      <w:r w:rsidR="007C1D72">
        <w:rPr>
          <w:rFonts w:eastAsia="Times New Roman" w:cs="Tahoma"/>
          <w:b/>
          <w:i/>
          <w:lang w:eastAsia="fr-FR"/>
        </w:rPr>
        <w:t xml:space="preserve">31 décembre </w:t>
      </w:r>
      <w:r w:rsidR="008B140B">
        <w:rPr>
          <w:rFonts w:eastAsia="Times New Roman" w:cs="Tahoma"/>
          <w:b/>
          <w:i/>
          <w:lang w:eastAsia="fr-FR"/>
        </w:rPr>
        <w:t>2018</w:t>
      </w:r>
      <w:r w:rsidR="007C1D72">
        <w:rPr>
          <w:rFonts w:eastAsia="Times New Roman" w:cs="Tahoma"/>
          <w:lang w:eastAsia="fr-FR"/>
        </w:rPr>
        <w:t>.  Prolongation prévue du contrat du 1</w:t>
      </w:r>
      <w:r w:rsidR="007C1D72" w:rsidRPr="007C1D72">
        <w:rPr>
          <w:rFonts w:eastAsia="Times New Roman" w:cs="Tahoma"/>
          <w:vertAlign w:val="superscript"/>
          <w:lang w:eastAsia="fr-FR"/>
        </w:rPr>
        <w:t>er</w:t>
      </w:r>
      <w:r w:rsidR="007C1D72">
        <w:rPr>
          <w:rFonts w:eastAsia="Times New Roman" w:cs="Tahoma"/>
          <w:lang w:eastAsia="fr-FR"/>
        </w:rPr>
        <w:t xml:space="preserve"> janvier </w:t>
      </w:r>
      <w:r w:rsidR="008B140B">
        <w:rPr>
          <w:rFonts w:eastAsia="Times New Roman" w:cs="Tahoma"/>
          <w:lang w:eastAsia="fr-FR"/>
        </w:rPr>
        <w:t>2019 au</w:t>
      </w:r>
      <w:r w:rsidR="007C1D72">
        <w:rPr>
          <w:rFonts w:eastAsia="Times New Roman" w:cs="Tahoma"/>
          <w:lang w:eastAsia="fr-FR"/>
        </w:rPr>
        <w:t xml:space="preserve"> 31 décembre </w:t>
      </w:r>
      <w:r w:rsidR="008B140B">
        <w:rPr>
          <w:rFonts w:eastAsia="Times New Roman" w:cs="Tahoma"/>
          <w:lang w:eastAsia="fr-FR"/>
        </w:rPr>
        <w:t xml:space="preserve">2019. </w:t>
      </w:r>
    </w:p>
    <w:p w:rsidR="00CB476F" w:rsidRPr="00D31CCF" w:rsidRDefault="008B140B" w:rsidP="00C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</w:tabs>
        <w:spacing w:before="0" w:after="0" w:line="240" w:lineRule="auto"/>
        <w:jc w:val="left"/>
        <w:rPr>
          <w:rFonts w:eastAsia="Times New Roman" w:cs="Tahoma"/>
          <w:lang w:eastAsia="fr-FR"/>
        </w:rPr>
      </w:pPr>
      <w:r>
        <w:rPr>
          <w:rFonts w:eastAsia="Times New Roman" w:cs="Tahoma"/>
          <w:lang w:eastAsia="fr-FR"/>
        </w:rPr>
        <w:t>P</w:t>
      </w:r>
      <w:r w:rsidR="00CB476F">
        <w:rPr>
          <w:rFonts w:eastAsia="Times New Roman" w:cs="Tahoma"/>
          <w:lang w:eastAsia="fr-FR"/>
        </w:rPr>
        <w:t xml:space="preserve">ossibilité de renouvellement </w:t>
      </w:r>
      <w:r w:rsidR="007C1D72">
        <w:rPr>
          <w:rFonts w:eastAsia="Times New Roman" w:cs="Tahoma"/>
          <w:lang w:eastAsia="fr-FR"/>
        </w:rPr>
        <w:t>à partir de</w:t>
      </w:r>
      <w:r>
        <w:rPr>
          <w:rFonts w:eastAsia="Times New Roman" w:cs="Tahoma"/>
          <w:lang w:eastAsia="fr-FR"/>
        </w:rPr>
        <w:t xml:space="preserve"> 2020 </w:t>
      </w:r>
      <w:r w:rsidR="00CB476F">
        <w:rPr>
          <w:rFonts w:eastAsia="Times New Roman" w:cs="Tahoma"/>
          <w:lang w:eastAsia="fr-FR"/>
        </w:rPr>
        <w:t>en fonction des opportunités</w:t>
      </w:r>
      <w:r>
        <w:rPr>
          <w:rFonts w:eastAsia="Times New Roman" w:cs="Tahoma"/>
          <w:lang w:eastAsia="fr-FR"/>
        </w:rPr>
        <w:t>.</w:t>
      </w:r>
    </w:p>
    <w:p w:rsidR="00CB476F" w:rsidRDefault="00CB476F" w:rsidP="00C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</w:tabs>
        <w:spacing w:before="0" w:after="0" w:line="240" w:lineRule="auto"/>
        <w:jc w:val="left"/>
        <w:rPr>
          <w:rFonts w:eastAsia="Times New Roman" w:cs="Tahoma"/>
          <w:b/>
          <w:i/>
          <w:lang w:eastAsia="fr-FR"/>
        </w:rPr>
      </w:pPr>
    </w:p>
    <w:p w:rsidR="00CB476F" w:rsidRPr="00F86FE2" w:rsidRDefault="00CB476F" w:rsidP="00CB4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"/>
        </w:tabs>
        <w:spacing w:before="0" w:after="0" w:line="240" w:lineRule="auto"/>
        <w:jc w:val="left"/>
        <w:rPr>
          <w:rFonts w:eastAsia="Times New Roman" w:cs="Tahoma"/>
          <w:i/>
          <w:lang w:eastAsia="fr-FR"/>
        </w:rPr>
      </w:pPr>
    </w:p>
    <w:p w:rsidR="00CB476F" w:rsidRPr="00F86FE2" w:rsidRDefault="00CB476F" w:rsidP="00CB476F">
      <w:pPr>
        <w:spacing w:before="0"/>
        <w:rPr>
          <w:rFonts w:cs="Tahoma"/>
          <w:sz w:val="18"/>
        </w:rPr>
      </w:pPr>
    </w:p>
    <w:p w:rsidR="00A23994" w:rsidRDefault="00A23994"/>
    <w:sectPr w:rsidR="00A23994" w:rsidSect="001D1FE9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274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870" w:rsidRDefault="005F6870">
      <w:pPr>
        <w:spacing w:before="0" w:after="0" w:line="240" w:lineRule="auto"/>
      </w:pPr>
      <w:r>
        <w:separator/>
      </w:r>
    </w:p>
  </w:endnote>
  <w:endnote w:type="continuationSeparator" w:id="0">
    <w:p w:rsidR="005F6870" w:rsidRDefault="005F687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1F" w:rsidRDefault="000B3616">
    <w:pPr>
      <w:pStyle w:val="Pieddepage"/>
    </w:pPr>
  </w:p>
  <w:p w:rsidR="005E091F" w:rsidRDefault="000B3616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1F" w:rsidRDefault="00CB476F">
    <w:pPr>
      <w:pStyle w:val="Pieddepage"/>
    </w:pPr>
    <w:r>
      <w:rPr>
        <w:noProof/>
        <w:lang w:eastAsia="fr-BE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-958850</wp:posOffset>
          </wp:positionH>
          <wp:positionV relativeFrom="paragraph">
            <wp:posOffset>-530225</wp:posOffset>
          </wp:positionV>
          <wp:extent cx="7680960" cy="1339215"/>
          <wp:effectExtent l="0" t="0" r="0" b="0"/>
          <wp:wrapNone/>
          <wp:docPr id="1" name="Image 1" descr="Footer LUSS v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Footer LUSS v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289"/>
                  <a:stretch>
                    <a:fillRect/>
                  </a:stretch>
                </pic:blipFill>
                <pic:spPr bwMode="auto">
                  <a:xfrm>
                    <a:off x="0" y="0"/>
                    <a:ext cx="7680960" cy="1339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870" w:rsidRDefault="005F6870">
      <w:pPr>
        <w:spacing w:before="0" w:after="0" w:line="240" w:lineRule="auto"/>
      </w:pPr>
      <w:r>
        <w:separator/>
      </w:r>
    </w:p>
  </w:footnote>
  <w:footnote w:type="continuationSeparator" w:id="0">
    <w:p w:rsidR="005F6870" w:rsidRDefault="005F687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1F" w:rsidRDefault="00CB476F" w:rsidP="00621F34">
    <w:pPr>
      <w:pStyle w:val="En-tte"/>
      <w:tabs>
        <w:tab w:val="clear" w:pos="4536"/>
        <w:tab w:val="clear" w:pos="9072"/>
        <w:tab w:val="left" w:pos="991"/>
      </w:tabs>
    </w:pPr>
    <w:r>
      <w:tab/>
    </w:r>
  </w:p>
  <w:p w:rsidR="005E091F" w:rsidRPr="00621F34" w:rsidRDefault="000B3616" w:rsidP="00621F34">
    <w:pPr>
      <w:pStyle w:val="En-tte"/>
      <w:tabs>
        <w:tab w:val="clear" w:pos="4536"/>
        <w:tab w:val="clear" w:pos="9072"/>
        <w:tab w:val="left" w:pos="991"/>
      </w:tabs>
      <w:rPr>
        <w:sz w:val="2"/>
      </w:rPr>
    </w:pPr>
  </w:p>
  <w:p w:rsidR="005E091F" w:rsidRDefault="000B3616" w:rsidP="0012659F">
    <w:pPr>
      <w:pStyle w:val="En-tte"/>
      <w:tabs>
        <w:tab w:val="clear" w:pos="4536"/>
        <w:tab w:val="clear" w:pos="9072"/>
        <w:tab w:val="left" w:pos="329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91F" w:rsidRDefault="00CB476F">
    <w:pPr>
      <w:pStyle w:val="En-tte"/>
    </w:pPr>
    <w:r>
      <w:rPr>
        <w:noProof/>
        <w:lang w:eastAsia="fr-BE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-780415</wp:posOffset>
          </wp:positionH>
          <wp:positionV relativeFrom="paragraph">
            <wp:posOffset>-475615</wp:posOffset>
          </wp:positionV>
          <wp:extent cx="7505065" cy="1249045"/>
          <wp:effectExtent l="0" t="0" r="0" b="0"/>
          <wp:wrapNone/>
          <wp:docPr id="2" name="Image 2" descr="Header LU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Header LU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065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E091F" w:rsidRDefault="000B3616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2ECB"/>
    <w:multiLevelType w:val="hybridMultilevel"/>
    <w:tmpl w:val="EB8605CE"/>
    <w:lvl w:ilvl="0" w:tplc="F496C7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  <w:u w:val="none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F05D1"/>
    <w:multiLevelType w:val="hybridMultilevel"/>
    <w:tmpl w:val="C596C914"/>
    <w:lvl w:ilvl="0" w:tplc="2408B2C6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A5D"/>
    <w:rsid w:val="00084D80"/>
    <w:rsid w:val="000B3616"/>
    <w:rsid w:val="001D2912"/>
    <w:rsid w:val="002217B8"/>
    <w:rsid w:val="00245D25"/>
    <w:rsid w:val="002E5875"/>
    <w:rsid w:val="00311D72"/>
    <w:rsid w:val="004C4068"/>
    <w:rsid w:val="005C56EC"/>
    <w:rsid w:val="005F6870"/>
    <w:rsid w:val="00665277"/>
    <w:rsid w:val="006E7188"/>
    <w:rsid w:val="00714A08"/>
    <w:rsid w:val="00746D22"/>
    <w:rsid w:val="007560C7"/>
    <w:rsid w:val="007612E7"/>
    <w:rsid w:val="007C1D72"/>
    <w:rsid w:val="008065F1"/>
    <w:rsid w:val="00822844"/>
    <w:rsid w:val="00831A5D"/>
    <w:rsid w:val="0085041F"/>
    <w:rsid w:val="00892750"/>
    <w:rsid w:val="008B140B"/>
    <w:rsid w:val="00957769"/>
    <w:rsid w:val="00A23994"/>
    <w:rsid w:val="00B1137A"/>
    <w:rsid w:val="00B33265"/>
    <w:rsid w:val="00CB476F"/>
    <w:rsid w:val="00CE26BA"/>
    <w:rsid w:val="00D22471"/>
    <w:rsid w:val="00D477E1"/>
    <w:rsid w:val="00D536C3"/>
    <w:rsid w:val="00DD4AA7"/>
    <w:rsid w:val="00F8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066D3FB-5747-494C-A6D0-114BDCEE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76F"/>
    <w:pPr>
      <w:spacing w:before="240" w:after="240" w:line="259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B4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B476F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B4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B476F"/>
    <w:rPr>
      <w:rFonts w:ascii="Calibri" w:eastAsia="Calibri" w:hAnsi="Calibri" w:cs="Times New Roman"/>
    </w:rPr>
  </w:style>
  <w:style w:type="character" w:styleId="Lienhypertexte">
    <w:name w:val="Hyperlink"/>
    <w:rsid w:val="00CB476F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B14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laamspatientenplatform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luss.be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luss@luss.be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802</Words>
  <Characters>4412</Characters>
  <Application>Microsoft Office Word</Application>
  <DocSecurity>4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L.U.S.S 3</dc:creator>
  <cp:keywords/>
  <dc:description/>
  <cp:lastModifiedBy>Sugero, Maria</cp:lastModifiedBy>
  <cp:revision>2</cp:revision>
  <dcterms:created xsi:type="dcterms:W3CDTF">2018-04-26T11:56:00Z</dcterms:created>
  <dcterms:modified xsi:type="dcterms:W3CDTF">2018-04-26T11:56:00Z</dcterms:modified>
</cp:coreProperties>
</file>